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77CC6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背景站网络监控设备维修维护服务</w:t>
      </w:r>
    </w:p>
    <w:p w14:paraId="550F817D">
      <w:pPr>
        <w:numPr>
          <w:ilvl w:val="0"/>
          <w:numId w:val="1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概况</w:t>
      </w:r>
    </w:p>
    <w:p w14:paraId="1F1FE69D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南岭背景站主场所现有室外摄像4个、室外监控4个、室内监控5个，于2018年安装。运行多年，日晒雨淋，现存在部分监控设备故障、线路老化联网异常问题，申请委托维修维护，以保障背景站网络监控设备运行正常。</w:t>
      </w:r>
      <w:bookmarkStart w:id="0" w:name="_GoBack"/>
      <w:bookmarkEnd w:id="0"/>
    </w:p>
    <w:p w14:paraId="101BCC11"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二、维修维护内容</w:t>
      </w:r>
    </w:p>
    <w:p w14:paraId="2C4E893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1、红外变焦摄像机，型号DS-2CD4224T-FY，2个，均需维修更换摄像机电源主板，网络模块，红外灯板。</w:t>
      </w:r>
    </w:p>
    <w:p w14:paraId="1CEC055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2、7寸400万23倍红外星光POE球机，型号DS-2DC7423IW-AE(S6)，1个，需维修更换摄像机电源主板，网络模块，红外灯板。</w:t>
      </w:r>
    </w:p>
    <w:p w14:paraId="76476A5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3、对现有监控设施重新布线，需使用六类网线，更换监控用浪涌保障器、老化电源线。</w:t>
      </w:r>
    </w:p>
    <w:p w14:paraId="664AE01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4、安装调式，包括存储正常、在线正常、巡航正常。</w:t>
      </w:r>
    </w:p>
    <w:p w14:paraId="11AAF3ED">
      <w:pPr>
        <w:ind w:firstLine="562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 xml:space="preserve"> 二、服务地点：</w:t>
      </w:r>
      <w:r>
        <w:rPr>
          <w:rFonts w:hint="eastAsia"/>
          <w:sz w:val="28"/>
          <w:szCs w:val="28"/>
        </w:rPr>
        <w:t>南岭背景站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乳源天井山林场722电视台旁）</w:t>
      </w:r>
    </w:p>
    <w:p w14:paraId="6695993F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>三、服务内容：</w:t>
      </w:r>
      <w:r>
        <w:rPr>
          <w:rFonts w:hint="eastAsia"/>
          <w:sz w:val="28"/>
          <w:szCs w:val="28"/>
          <w:lang w:val="en-US" w:eastAsia="zh-CN"/>
        </w:rPr>
        <w:t>见附表。</w:t>
      </w:r>
    </w:p>
    <w:p w14:paraId="5865C48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四、资格要求：</w:t>
      </w:r>
      <w:r>
        <w:rPr>
          <w:rFonts w:hint="eastAsia"/>
          <w:sz w:val="28"/>
          <w:szCs w:val="28"/>
          <w:lang w:val="en-US" w:eastAsia="zh-CN"/>
        </w:rPr>
        <w:t>具备承担本服务内容的能力，并能提供相应证明材料。</w:t>
      </w:r>
    </w:p>
    <w:p w14:paraId="6490026A">
      <w:pPr>
        <w:ind w:firstLine="562" w:firstLineChars="200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五、预算费用：</w:t>
      </w:r>
      <w:r>
        <w:rPr>
          <w:rFonts w:hint="eastAsia"/>
          <w:sz w:val="28"/>
          <w:szCs w:val="28"/>
          <w:lang w:val="en-US" w:eastAsia="zh-CN"/>
        </w:rPr>
        <w:t>5000元</w:t>
      </w:r>
      <w:r>
        <w:rPr>
          <w:rFonts w:hint="eastAsia"/>
          <w:sz w:val="28"/>
          <w:szCs w:val="28"/>
        </w:rPr>
        <w:t>。</w:t>
      </w:r>
    </w:p>
    <w:p w14:paraId="6C390FEA">
      <w:pPr>
        <w:ind w:firstLine="560"/>
        <w:rPr>
          <w:rFonts w:hint="eastAsia"/>
          <w:sz w:val="28"/>
          <w:szCs w:val="28"/>
        </w:rPr>
      </w:pPr>
    </w:p>
    <w:p w14:paraId="100BF677">
      <w:pPr>
        <w:jc w:val="right"/>
        <w:rPr>
          <w:rFonts w:hint="eastAsia"/>
          <w:sz w:val="28"/>
          <w:szCs w:val="28"/>
          <w:lang w:val="en-US" w:eastAsia="zh-CN"/>
        </w:rPr>
      </w:pPr>
    </w:p>
    <w:p w14:paraId="5D68559E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2024年10月28日</w:t>
      </w:r>
    </w:p>
    <w:p w14:paraId="16E0D3B7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附表</w:t>
      </w:r>
    </w:p>
    <w:tbl>
      <w:tblPr>
        <w:tblStyle w:val="2"/>
        <w:tblW w:w="95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771"/>
        <w:gridCol w:w="1926"/>
        <w:gridCol w:w="2735"/>
        <w:gridCol w:w="500"/>
        <w:gridCol w:w="549"/>
        <w:gridCol w:w="922"/>
        <w:gridCol w:w="958"/>
        <w:gridCol w:w="756"/>
      </w:tblGrid>
      <w:tr w14:paraId="4703F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1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1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0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   容   描   述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4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2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0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B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19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25837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1C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1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红外变焦摄像机</w:t>
            </w:r>
          </w:p>
        </w:tc>
        <w:tc>
          <w:tcPr>
            <w:tcW w:w="1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4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DS-2CD4224T-FY</w:t>
            </w:r>
          </w:p>
        </w:tc>
        <w:tc>
          <w:tcPr>
            <w:tcW w:w="2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9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维修（更换摄像机电源主板，网络模块，红外灯板）</w:t>
            </w:r>
          </w:p>
        </w:tc>
        <w:tc>
          <w:tcPr>
            <w:tcW w:w="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3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5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B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2215D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6B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10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1D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F5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DE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36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F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76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DF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430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E8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43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F91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643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C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5A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8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7F3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43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521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2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B95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8E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AAB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F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DA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DB3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5F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4A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35C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B0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41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5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EF1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08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5D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2F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62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9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5CC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73E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63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78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F08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463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D7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75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9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D9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0B0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5D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B9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9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94C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B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72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3D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F1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94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591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593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5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F7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6EBD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88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E6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B17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6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AB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1AC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58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F83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77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3D0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A70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CD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75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5A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6D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DF3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55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98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5D1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C51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7E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BA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1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303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E3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017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A4A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59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BC2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5F0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4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BD9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2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A9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77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84A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A8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B0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2E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AD4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04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0E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70B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3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E7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F35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3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E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7寸400万23倍红外星光POE球机</w:t>
            </w:r>
          </w:p>
        </w:tc>
        <w:tc>
          <w:tcPr>
            <w:tcW w:w="1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DS-2DC7423IW-AE(S6)</w:t>
            </w:r>
          </w:p>
        </w:tc>
        <w:tc>
          <w:tcPr>
            <w:tcW w:w="2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A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维修（更换摄像机电源主板，网络模块，红外灯板）</w:t>
            </w:r>
          </w:p>
        </w:tc>
        <w:tc>
          <w:tcPr>
            <w:tcW w:w="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A0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0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含支架</w:t>
            </w:r>
          </w:p>
        </w:tc>
      </w:tr>
      <w:tr w14:paraId="7399D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8B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CA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7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06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04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B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FE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4B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CB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45A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71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3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D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F23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E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9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42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95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0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198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5F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CF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4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74E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C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1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45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2E6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C01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2D7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0FC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1C3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8DF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976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F0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CF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8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BB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9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571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0E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A7E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A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864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64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D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EB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04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69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0CF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35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6AA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6E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A7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C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43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86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116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4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7A8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40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9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D1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25F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69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94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5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28D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E34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96A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87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41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A4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92F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4D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41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3D8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83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D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560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54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E9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C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500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30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DF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6D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A8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05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DC4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D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9D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0F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B30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9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062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CB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0B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09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F2C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3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六类网线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B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DS-1LN6E-UE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2C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DS-1LN6E-UE   六类非屏蔽室内网线，线径0.565，无氧铜   305米 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4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47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9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FBA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44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6B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浪涌保护器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5A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POE浪涌保护器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83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1C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1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F2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2D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49C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B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1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电源线-(60227 IEC 53(RVV) 3x1.5)-黑色-200M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3B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铜芯聚氯乙烯绝缘软电缆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额定温度不高于70℃,电缆敷设温度不低于0℃。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符合CCC认证。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导体均符合GB/T3956中第五种导体的要求。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介电强度2000VAC。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绿色环保，材料符合RoHS2.0和REACH。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6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E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1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96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269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6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BA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0EF7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C7BB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现有监控设备和监控平台，包括存储正常、在线正常、巡航正常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3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FA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A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E7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B40FF4">
      <w:p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625F77"/>
    <w:multiLevelType w:val="singleLevel"/>
    <w:tmpl w:val="E8625F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ZDJkZGZlYjM3MjdmZWQ0OTUzM2JmYTU0MzVkZjgifQ=="/>
  </w:docVars>
  <w:rsids>
    <w:rsidRoot w:val="74C11ACF"/>
    <w:rsid w:val="014C132E"/>
    <w:rsid w:val="0A6F3E9D"/>
    <w:rsid w:val="28BB6762"/>
    <w:rsid w:val="296267E0"/>
    <w:rsid w:val="74C11ACF"/>
    <w:rsid w:val="7B74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2</Pages>
  <Words>648</Words>
  <Characters>814</Characters>
  <Lines>0</Lines>
  <Paragraphs>0</Paragraphs>
  <TotalTime>17</TotalTime>
  <ScaleCrop>false</ScaleCrop>
  <LinksUpToDate>false</LinksUpToDate>
  <CharactersWithSpaces>865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2024-09-03T09:26:00Z</dcterms:created>
  <dc:creator>郑昱</dc:creator>
  <cp:lastModifiedBy>李华</cp:lastModifiedBy>
  <dcterms:modified xsi:type="dcterms:W3CDTF">2024-10-28T08:04:15Z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AF49AC2DC7EC42B5B3BADE5F3DEEF97E_11</vt:lpwstr>
  </property>
</Properties>
</file>